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062" w:rsidRDefault="00FB4062">
      <w:pPr>
        <w:spacing w:line="480" w:lineRule="exact"/>
        <w:rPr>
          <w:rFonts w:ascii="黑体" w:eastAsia="黑体" w:hAnsi="宋体"/>
          <w:color w:val="000000"/>
          <w:kern w:val="0"/>
          <w:sz w:val="32"/>
          <w:szCs w:val="32"/>
        </w:rPr>
      </w:pPr>
    </w:p>
    <w:p w:rsidR="00FB4062" w:rsidRDefault="00FB4062">
      <w:pPr>
        <w:spacing w:line="480" w:lineRule="exact"/>
        <w:rPr>
          <w:rFonts w:ascii="黑体" w:eastAsia="黑体" w:hAnsi="宋体" w:hint="eastAsia"/>
          <w:color w:val="000000"/>
          <w:kern w:val="0"/>
          <w:sz w:val="30"/>
          <w:szCs w:val="30"/>
        </w:rPr>
      </w:pPr>
    </w:p>
    <w:p w:rsidR="00FB4062" w:rsidRDefault="00FB4062">
      <w:pPr>
        <w:spacing w:line="760" w:lineRule="exact"/>
        <w:rPr>
          <w:rFonts w:ascii="黑体" w:eastAsia="黑体" w:hAnsi="宋体"/>
          <w:color w:val="FF0000"/>
          <w:kern w:val="0"/>
          <w:sz w:val="30"/>
          <w:szCs w:val="30"/>
        </w:rPr>
      </w:pPr>
    </w:p>
    <w:p w:rsidR="00FB4062" w:rsidRDefault="00953290">
      <w:pPr>
        <w:jc w:val="center"/>
        <w:rPr>
          <w:rFonts w:ascii="方正小标宋简体" w:eastAsia="方正小标宋简体" w:hAnsi="宋体"/>
          <w:color w:val="FF0000"/>
          <w:spacing w:val="266"/>
          <w:w w:val="72"/>
          <w:kern w:val="0"/>
          <w:sz w:val="72"/>
          <w:szCs w:val="72"/>
        </w:rPr>
      </w:pPr>
      <w:r w:rsidRPr="0065084A">
        <w:rPr>
          <w:rFonts w:ascii="方正小标宋简体" w:eastAsia="方正小标宋简体" w:hAnsi="宋体" w:hint="eastAsia"/>
          <w:color w:val="FF0000"/>
          <w:spacing w:val="62"/>
          <w:kern w:val="0"/>
          <w:sz w:val="72"/>
          <w:szCs w:val="72"/>
          <w:fitText w:val="8320" w:id="184296448"/>
        </w:rPr>
        <w:t>上海市教育委员会文</w:t>
      </w:r>
      <w:r w:rsidRPr="0065084A">
        <w:rPr>
          <w:rFonts w:ascii="方正小标宋简体" w:eastAsia="方正小标宋简体" w:hAnsi="宋体" w:hint="eastAsia"/>
          <w:color w:val="FF0000"/>
          <w:spacing w:val="2"/>
          <w:kern w:val="0"/>
          <w:sz w:val="72"/>
          <w:szCs w:val="72"/>
          <w:fitText w:val="8320" w:id="184296448"/>
        </w:rPr>
        <w:t>件</w:t>
      </w:r>
    </w:p>
    <w:p w:rsidR="00FB4062" w:rsidRDefault="00FB4062">
      <w:pPr>
        <w:spacing w:line="420" w:lineRule="exact"/>
        <w:rPr>
          <w:rFonts w:ascii="黑体" w:eastAsia="黑体" w:hAnsi="华文中宋"/>
          <w:color w:val="FF0000"/>
          <w:sz w:val="30"/>
          <w:szCs w:val="30"/>
        </w:rPr>
      </w:pPr>
    </w:p>
    <w:p w:rsidR="00FB4062" w:rsidRDefault="00FB4062">
      <w:pPr>
        <w:spacing w:line="420" w:lineRule="exact"/>
        <w:rPr>
          <w:rFonts w:ascii="文鼎大标宋简" w:eastAsia="文鼎大标宋简" w:hAnsi="华文中宋"/>
          <w:sz w:val="36"/>
          <w:szCs w:val="36"/>
        </w:rPr>
      </w:pPr>
    </w:p>
    <w:p w:rsidR="00FB4062" w:rsidRDefault="00953290">
      <w:pPr>
        <w:pBdr>
          <w:top w:val="none" w:sz="0" w:space="1" w:color="auto"/>
          <w:left w:val="none" w:sz="0" w:space="4" w:color="auto"/>
          <w:bottom w:val="single" w:sz="12" w:space="1" w:color="FF0000"/>
          <w:right w:val="none" w:sz="0" w:space="4" w:color="auto"/>
        </w:pBdr>
        <w:spacing w:line="560" w:lineRule="exact"/>
        <w:jc w:val="center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沪教委</w:t>
      </w:r>
      <w:r>
        <w:rPr>
          <w:rFonts w:ascii="仿宋_GB2312" w:eastAsia="仿宋_GB2312" w:hint="eastAsia"/>
          <w:sz w:val="30"/>
          <w:szCs w:val="30"/>
        </w:rPr>
        <w:t>职</w:t>
      </w:r>
      <w:r>
        <w:rPr>
          <w:rFonts w:ascii="仿宋_GB2312" w:eastAsia="仿宋_GB2312"/>
          <w:sz w:val="30"/>
          <w:szCs w:val="30"/>
        </w:rPr>
        <w:t>〔</w:t>
      </w:r>
      <w:r>
        <w:rPr>
          <w:rFonts w:ascii="仿宋_GB2312" w:eastAsia="仿宋_GB2312" w:hint="eastAsia"/>
          <w:sz w:val="30"/>
          <w:szCs w:val="30"/>
        </w:rPr>
        <w:t>2022</w:t>
      </w:r>
      <w:r>
        <w:rPr>
          <w:rFonts w:ascii="仿宋_GB2312" w:eastAsia="仿宋_GB2312"/>
          <w:sz w:val="30"/>
          <w:szCs w:val="30"/>
        </w:rPr>
        <w:t>〕</w:t>
      </w:r>
      <w:r>
        <w:rPr>
          <w:rFonts w:ascii="仿宋_GB2312" w:eastAsia="仿宋_GB2312" w:hint="eastAsia"/>
          <w:sz w:val="30"/>
          <w:szCs w:val="30"/>
        </w:rPr>
        <w:t>33</w:t>
      </w:r>
      <w:r>
        <w:rPr>
          <w:rFonts w:ascii="仿宋_GB2312" w:eastAsia="仿宋_GB2312" w:hint="eastAsia"/>
          <w:sz w:val="30"/>
          <w:szCs w:val="30"/>
        </w:rPr>
        <w:t>号</w:t>
      </w:r>
    </w:p>
    <w:p w:rsidR="00FB4062" w:rsidRDefault="00FB4062">
      <w:pPr>
        <w:spacing w:line="560" w:lineRule="exact"/>
        <w:rPr>
          <w:rFonts w:ascii="仿宋_GB2312" w:eastAsia="仿宋_GB2312"/>
          <w:sz w:val="32"/>
        </w:rPr>
      </w:pPr>
    </w:p>
    <w:p w:rsidR="00FB4062" w:rsidRDefault="00FB4062">
      <w:pPr>
        <w:spacing w:line="560" w:lineRule="exact"/>
        <w:rPr>
          <w:rFonts w:ascii="仿宋_GB2312" w:eastAsia="仿宋_GB2312"/>
          <w:sz w:val="32"/>
        </w:rPr>
      </w:pPr>
    </w:p>
    <w:p w:rsidR="00FB4062" w:rsidRDefault="0095329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38"/>
          <w:szCs w:val="38"/>
        </w:rPr>
      </w:pPr>
      <w:r>
        <w:rPr>
          <w:rFonts w:ascii="方正小标宋简体" w:eastAsia="方正小标宋简体" w:hint="eastAsia"/>
          <w:sz w:val="38"/>
          <w:szCs w:val="38"/>
        </w:rPr>
        <w:t>上海市教育委员会关于</w:t>
      </w: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公布上</w:t>
      </w: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海</w:t>
      </w: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第二批</w:t>
      </w: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高水平</w:t>
      </w:r>
    </w:p>
    <w:p w:rsidR="00FB4062" w:rsidRDefault="00953290">
      <w:pPr>
        <w:spacing w:line="560" w:lineRule="exact"/>
        <w:jc w:val="center"/>
        <w:rPr>
          <w:rFonts w:ascii="方正小标宋简体" w:eastAsia="方正小标宋简体"/>
          <w:sz w:val="38"/>
          <w:szCs w:val="38"/>
        </w:rPr>
      </w:pP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高职专业群建设名单（</w:t>
      </w: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2022-2024</w:t>
      </w:r>
      <w:r>
        <w:rPr>
          <w:rFonts w:ascii="方正小标宋简体" w:eastAsia="方正小标宋简体" w:hAnsi="方正小标宋简体" w:cs="方正小标宋简体" w:hint="eastAsia"/>
          <w:sz w:val="38"/>
          <w:szCs w:val="38"/>
        </w:rPr>
        <w:t>年）的通知</w:t>
      </w:r>
    </w:p>
    <w:p w:rsidR="00FB4062" w:rsidRDefault="00FB4062">
      <w:pPr>
        <w:widowControl/>
        <w:spacing w:line="600" w:lineRule="exact"/>
        <w:rPr>
          <w:rFonts w:ascii="黑体" w:eastAsia="黑体" w:hAnsi="黑体" w:cs="宋体"/>
          <w:kern w:val="0"/>
          <w:sz w:val="36"/>
          <w:szCs w:val="36"/>
        </w:rPr>
      </w:pPr>
    </w:p>
    <w:p w:rsidR="00FB4062" w:rsidRDefault="00953290">
      <w:pPr>
        <w:widowControl/>
        <w:spacing w:line="600" w:lineRule="exact"/>
        <w:rPr>
          <w:rFonts w:ascii="仿宋_GB2312" w:eastAsia="仿宋_GB2312" w:hAnsi="仿宋_GB2312" w:cs="仿宋_GB2312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kern w:val="0"/>
          <w:sz w:val="30"/>
          <w:szCs w:val="30"/>
        </w:rPr>
        <w:t>各有关高等学校，各有关委、局、控股（集团）公司：</w:t>
      </w:r>
    </w:p>
    <w:p w:rsidR="00FB4062" w:rsidRDefault="00953290">
      <w:pPr>
        <w:widowControl/>
        <w:spacing w:line="600" w:lineRule="exact"/>
        <w:ind w:firstLineChars="200" w:firstLine="600"/>
        <w:jc w:val="left"/>
        <w:rPr>
          <w:rFonts w:ascii="仿宋_GB2312" w:eastAsia="仿宋_GB2312" w:hAnsi="仿宋" w:cs="宋体"/>
          <w:kern w:val="0"/>
          <w:sz w:val="30"/>
          <w:szCs w:val="30"/>
          <w:highlight w:val="yellow"/>
        </w:rPr>
      </w:pPr>
      <w:r>
        <w:rPr>
          <w:rFonts w:ascii="仿宋_GB2312" w:eastAsia="仿宋_GB2312" w:hAnsi="仿宋" w:cs="宋体" w:hint="eastAsia"/>
          <w:kern w:val="0"/>
          <w:sz w:val="30"/>
          <w:szCs w:val="30"/>
        </w:rPr>
        <w:t>为贯彻落实全国职业教育会议精神，推动上海职业教育高质量发展，根据《上海市推进高水平高职学校和专业群建设方案（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2022-2024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年）》（沪教委职〔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2022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〕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15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号）要求，经学校申报、材料初评、现场答辩、专家评审、网上公示等程序，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现将上海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第二批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高水平高职专业群建设名单（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2022-2024</w:t>
      </w:r>
      <w:r>
        <w:rPr>
          <w:rFonts w:ascii="仿宋_GB2312" w:eastAsia="仿宋_GB2312" w:hAnsi="仿宋" w:cs="宋体" w:hint="eastAsia"/>
          <w:kern w:val="0"/>
          <w:sz w:val="30"/>
          <w:szCs w:val="30"/>
        </w:rPr>
        <w:t>年）予以公布（见附件）。</w:t>
      </w:r>
    </w:p>
    <w:p w:rsidR="00FB4062" w:rsidRDefault="00953290">
      <w:pPr>
        <w:widowControl/>
        <w:spacing w:line="600" w:lineRule="exact"/>
        <w:ind w:firstLineChars="200" w:firstLine="600"/>
        <w:jc w:val="left"/>
        <w:rPr>
          <w:rFonts w:ascii="仿宋_GB2312" w:eastAsia="仿宋_GB2312" w:hAnsi="仿宋" w:cs="宋体"/>
          <w:kern w:val="0"/>
          <w:sz w:val="30"/>
          <w:szCs w:val="30"/>
        </w:rPr>
      </w:pPr>
      <w:r>
        <w:rPr>
          <w:rFonts w:ascii="仿宋_GB2312" w:eastAsia="仿宋_GB2312" w:hAnsi="仿宋" w:cs="宋体" w:hint="eastAsia"/>
          <w:kern w:val="0"/>
          <w:sz w:val="30"/>
          <w:szCs w:val="30"/>
        </w:rPr>
        <w:t>希望各有关高等学校对照建设方案目标与任务，聚焦国家和上海职业教育改革要求，持续增强学校发展水平和专业建设质量，不断强化师资队伍建设，全面提升人才培养质量。</w:t>
      </w:r>
    </w:p>
    <w:p w:rsidR="00FB4062" w:rsidRDefault="00953290">
      <w:pPr>
        <w:widowControl/>
        <w:spacing w:line="600" w:lineRule="exact"/>
        <w:ind w:firstLineChars="200" w:firstLine="600"/>
        <w:jc w:val="left"/>
        <w:rPr>
          <w:rFonts w:ascii="仿宋_GB2312" w:eastAsia="仿宋_GB2312" w:hAnsi="仿宋" w:cs="宋体"/>
          <w:spacing w:val="-6"/>
          <w:kern w:val="21"/>
          <w:sz w:val="30"/>
          <w:szCs w:val="30"/>
        </w:rPr>
      </w:pPr>
      <w:r>
        <w:rPr>
          <w:rFonts w:ascii="仿宋_GB2312" w:eastAsia="仿宋_GB2312" w:hAnsi="仿宋" w:cs="宋体" w:hint="eastAsia"/>
          <w:kern w:val="0"/>
          <w:sz w:val="30"/>
          <w:szCs w:val="30"/>
        </w:rPr>
        <w:lastRenderedPageBreak/>
        <w:t>附件：</w:t>
      </w:r>
      <w:r>
        <w:rPr>
          <w:rFonts w:ascii="仿宋_GB2312" w:eastAsia="仿宋_GB2312" w:hAnsi="仿宋" w:cs="宋体" w:hint="eastAsia"/>
          <w:spacing w:val="-6"/>
          <w:kern w:val="21"/>
          <w:sz w:val="30"/>
          <w:szCs w:val="30"/>
        </w:rPr>
        <w:t>上海</w:t>
      </w:r>
      <w:r>
        <w:rPr>
          <w:rFonts w:ascii="仿宋_GB2312" w:eastAsia="仿宋_GB2312" w:hAnsi="仿宋" w:cs="宋体" w:hint="eastAsia"/>
          <w:spacing w:val="-6"/>
          <w:kern w:val="21"/>
          <w:sz w:val="30"/>
          <w:szCs w:val="30"/>
        </w:rPr>
        <w:t>第二批</w:t>
      </w:r>
      <w:r>
        <w:rPr>
          <w:rFonts w:ascii="仿宋_GB2312" w:eastAsia="仿宋_GB2312" w:hAnsi="仿宋" w:cs="宋体" w:hint="eastAsia"/>
          <w:spacing w:val="-6"/>
          <w:kern w:val="21"/>
          <w:sz w:val="30"/>
          <w:szCs w:val="30"/>
        </w:rPr>
        <w:t>高水平高职专业群建设名单（</w:t>
      </w:r>
      <w:r>
        <w:rPr>
          <w:rFonts w:ascii="仿宋_GB2312" w:eastAsia="仿宋_GB2312" w:hAnsi="仿宋" w:cs="宋体" w:hint="eastAsia"/>
          <w:spacing w:val="-6"/>
          <w:kern w:val="21"/>
          <w:sz w:val="30"/>
          <w:szCs w:val="30"/>
        </w:rPr>
        <w:t>2022-2024</w:t>
      </w:r>
      <w:r>
        <w:rPr>
          <w:rFonts w:ascii="仿宋_GB2312" w:eastAsia="仿宋_GB2312" w:hAnsi="仿宋" w:cs="宋体" w:hint="eastAsia"/>
          <w:spacing w:val="-6"/>
          <w:kern w:val="21"/>
          <w:sz w:val="30"/>
          <w:szCs w:val="30"/>
        </w:rPr>
        <w:t>年）</w:t>
      </w:r>
    </w:p>
    <w:p w:rsidR="00FB4062" w:rsidRDefault="00FB4062">
      <w:pPr>
        <w:widowControl/>
        <w:spacing w:line="600" w:lineRule="exact"/>
        <w:ind w:firstLineChars="200" w:firstLine="600"/>
        <w:jc w:val="left"/>
        <w:rPr>
          <w:rFonts w:ascii="仿宋_GB2312" w:eastAsia="仿宋_GB2312" w:hAnsi="仿宋" w:cs="宋体"/>
          <w:kern w:val="0"/>
          <w:sz w:val="30"/>
          <w:szCs w:val="30"/>
        </w:rPr>
      </w:pPr>
    </w:p>
    <w:p w:rsidR="00FB4062" w:rsidRDefault="00FB4062">
      <w:pPr>
        <w:spacing w:line="600" w:lineRule="exact"/>
        <w:ind w:firstLine="720"/>
        <w:rPr>
          <w:rFonts w:ascii="仿宋_GB2312" w:eastAsia="仿宋_GB2312" w:hAnsi="华文中宋"/>
          <w:bCs/>
          <w:sz w:val="30"/>
          <w:szCs w:val="30"/>
        </w:rPr>
      </w:pPr>
    </w:p>
    <w:p w:rsidR="00FB4062" w:rsidRDefault="00FB4062">
      <w:pPr>
        <w:pStyle w:val="a0"/>
      </w:pPr>
    </w:p>
    <w:p w:rsidR="00FB4062" w:rsidRDefault="00953290">
      <w:pPr>
        <w:spacing w:line="600" w:lineRule="exact"/>
        <w:ind w:firstLineChars="1500" w:firstLine="4500"/>
        <w:rPr>
          <w:rFonts w:ascii="仿宋_GB2312" w:eastAsia="仿宋_GB2312" w:hAnsi="华文中宋"/>
          <w:bCs/>
          <w:sz w:val="30"/>
          <w:szCs w:val="30"/>
        </w:rPr>
      </w:pPr>
      <w:r>
        <w:rPr>
          <w:rFonts w:ascii="仿宋_GB2312" w:eastAsia="仿宋_GB2312" w:hAnsi="华文中宋" w:hint="eastAsia"/>
          <w:bCs/>
          <w:sz w:val="30"/>
          <w:szCs w:val="30"/>
        </w:rPr>
        <w:t>上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海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市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教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育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委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员</w:t>
      </w:r>
      <w:r>
        <w:rPr>
          <w:rFonts w:ascii="仿宋_GB2312" w:eastAsia="仿宋_GB2312" w:hAnsi="华文中宋" w:hint="eastAsia"/>
          <w:bCs/>
          <w:sz w:val="30"/>
          <w:szCs w:val="30"/>
        </w:rPr>
        <w:t xml:space="preserve"> </w:t>
      </w:r>
      <w:r>
        <w:rPr>
          <w:rFonts w:ascii="仿宋_GB2312" w:eastAsia="仿宋_GB2312" w:hAnsi="华文中宋" w:hint="eastAsia"/>
          <w:bCs/>
          <w:sz w:val="30"/>
          <w:szCs w:val="30"/>
        </w:rPr>
        <w:t>会</w:t>
      </w:r>
    </w:p>
    <w:p w:rsidR="00FB4062" w:rsidRDefault="00953290">
      <w:pPr>
        <w:spacing w:line="600" w:lineRule="exact"/>
        <w:ind w:firstLineChars="1689" w:firstLine="5067"/>
        <w:rPr>
          <w:rFonts w:ascii="仿宋_GB2312" w:eastAsia="仿宋_GB2312" w:hAnsi="华文中宋"/>
          <w:bCs/>
          <w:sz w:val="30"/>
          <w:szCs w:val="30"/>
        </w:rPr>
      </w:pPr>
      <w:r>
        <w:rPr>
          <w:rFonts w:ascii="仿宋_GB2312" w:eastAsia="仿宋_GB2312" w:hAnsi="华文中宋" w:hint="eastAsia"/>
          <w:bCs/>
          <w:sz w:val="30"/>
          <w:szCs w:val="30"/>
        </w:rPr>
        <w:t>2022</w:t>
      </w:r>
      <w:r>
        <w:rPr>
          <w:rFonts w:ascii="仿宋_GB2312" w:eastAsia="仿宋_GB2312" w:hAnsi="华文中宋" w:hint="eastAsia"/>
          <w:bCs/>
          <w:sz w:val="30"/>
          <w:szCs w:val="30"/>
        </w:rPr>
        <w:t>年</w:t>
      </w:r>
      <w:r>
        <w:rPr>
          <w:rFonts w:ascii="仿宋_GB2312" w:eastAsia="仿宋_GB2312" w:hAnsi="华文中宋" w:hint="eastAsia"/>
          <w:bCs/>
          <w:sz w:val="30"/>
          <w:szCs w:val="30"/>
        </w:rPr>
        <w:t>9</w:t>
      </w:r>
      <w:r>
        <w:rPr>
          <w:rFonts w:ascii="仿宋_GB2312" w:eastAsia="仿宋_GB2312" w:hAnsi="华文中宋" w:hint="eastAsia"/>
          <w:bCs/>
          <w:sz w:val="30"/>
          <w:szCs w:val="30"/>
        </w:rPr>
        <w:t>月</w:t>
      </w:r>
      <w:r>
        <w:rPr>
          <w:rFonts w:ascii="仿宋_GB2312" w:eastAsia="仿宋_GB2312" w:hAnsi="华文中宋" w:hint="eastAsia"/>
          <w:bCs/>
          <w:sz w:val="30"/>
          <w:szCs w:val="30"/>
        </w:rPr>
        <w:t>6</w:t>
      </w:r>
      <w:r>
        <w:rPr>
          <w:rFonts w:ascii="仿宋_GB2312" w:eastAsia="仿宋_GB2312" w:hAnsi="华文中宋" w:hint="eastAsia"/>
          <w:bCs/>
          <w:sz w:val="30"/>
          <w:szCs w:val="30"/>
        </w:rPr>
        <w:t>日</w:t>
      </w:r>
    </w:p>
    <w:p w:rsidR="00FB4062" w:rsidRDefault="00FB4062">
      <w:pPr>
        <w:pStyle w:val="a0"/>
        <w:rPr>
          <w:rFonts w:ascii="仿宋_GB2312" w:eastAsia="仿宋_GB2312" w:hAnsi="仿宋" w:cs="宋体"/>
          <w:sz w:val="30"/>
          <w:szCs w:val="30"/>
        </w:rPr>
      </w:pPr>
    </w:p>
    <w:p w:rsidR="00FB4062" w:rsidRDefault="00953290">
      <w:pPr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br w:type="page"/>
      </w:r>
      <w:r>
        <w:rPr>
          <w:rFonts w:ascii="黑体" w:eastAsia="黑体" w:hAnsi="黑体" w:cs="黑体" w:hint="eastAsia"/>
          <w:kern w:val="0"/>
          <w:sz w:val="32"/>
          <w:szCs w:val="32"/>
        </w:rPr>
        <w:t>附件</w:t>
      </w:r>
    </w:p>
    <w:p w:rsidR="00FB4062" w:rsidRDefault="00FB4062">
      <w:pPr>
        <w:pStyle w:val="a0"/>
        <w:spacing w:after="0" w:line="520" w:lineRule="exact"/>
      </w:pPr>
    </w:p>
    <w:p w:rsidR="00FB4062" w:rsidRDefault="00953290">
      <w:pPr>
        <w:jc w:val="center"/>
        <w:rPr>
          <w:rFonts w:ascii="方正小标宋简体" w:eastAsia="方正小标宋简体" w:hAnsi="方正小标宋简体" w:cs="方正小标宋简体"/>
          <w:spacing w:val="-6"/>
          <w:kern w:val="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pacing w:val="-6"/>
          <w:kern w:val="0"/>
          <w:sz w:val="36"/>
          <w:szCs w:val="36"/>
        </w:rPr>
        <w:t>上海</w:t>
      </w:r>
      <w:r>
        <w:rPr>
          <w:rFonts w:ascii="方正小标宋简体" w:eastAsia="方正小标宋简体" w:hAnsi="方正小标宋简体" w:cs="方正小标宋简体" w:hint="eastAsia"/>
          <w:spacing w:val="-6"/>
          <w:kern w:val="0"/>
          <w:sz w:val="36"/>
          <w:szCs w:val="36"/>
        </w:rPr>
        <w:t>第二批</w:t>
      </w:r>
      <w:r>
        <w:rPr>
          <w:rFonts w:ascii="方正小标宋简体" w:eastAsia="方正小标宋简体" w:hAnsi="方正小标宋简体" w:cs="方正小标宋简体" w:hint="eastAsia"/>
          <w:spacing w:val="-6"/>
          <w:kern w:val="0"/>
          <w:sz w:val="36"/>
          <w:szCs w:val="36"/>
        </w:rPr>
        <w:t>高水平高职专业群建设名单（</w:t>
      </w:r>
      <w:r>
        <w:rPr>
          <w:rFonts w:ascii="方正小标宋简体" w:eastAsia="方正小标宋简体" w:hAnsi="方正小标宋简体" w:cs="方正小标宋简体" w:hint="eastAsia"/>
          <w:spacing w:val="-6"/>
          <w:kern w:val="0"/>
          <w:sz w:val="36"/>
          <w:szCs w:val="36"/>
        </w:rPr>
        <w:t>2022-2024</w:t>
      </w:r>
      <w:r>
        <w:rPr>
          <w:rFonts w:ascii="方正小标宋简体" w:eastAsia="方正小标宋简体" w:hAnsi="方正小标宋简体" w:cs="方正小标宋简体" w:hint="eastAsia"/>
          <w:spacing w:val="-6"/>
          <w:kern w:val="0"/>
          <w:sz w:val="36"/>
          <w:szCs w:val="36"/>
        </w:rPr>
        <w:t>年）</w:t>
      </w:r>
    </w:p>
    <w:p w:rsidR="00FB4062" w:rsidRDefault="00953290">
      <w:pPr>
        <w:jc w:val="center"/>
        <w:rPr>
          <w:rFonts w:ascii="方正小标宋简体" w:eastAsia="方正小标宋简体" w:hAnsi="方正小标宋简体" w:cs="方正小标宋简体"/>
          <w:kern w:val="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</w:rPr>
        <w:t>（排名不分先后）</w:t>
      </w:r>
    </w:p>
    <w:p w:rsidR="00FB4062" w:rsidRDefault="00FB4062">
      <w:pPr>
        <w:pStyle w:val="a0"/>
        <w:jc w:val="center"/>
      </w:pPr>
    </w:p>
    <w:tbl>
      <w:tblPr>
        <w:tblW w:w="9794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746"/>
        <w:gridCol w:w="4309"/>
        <w:gridCol w:w="4739"/>
      </w:tblGrid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spacing w:line="500" w:lineRule="exact"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8"/>
                <w:szCs w:val="28"/>
                <w:lang/>
              </w:rPr>
              <w:t>序号</w:t>
            </w:r>
          </w:p>
        </w:tc>
        <w:tc>
          <w:tcPr>
            <w:tcW w:w="4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spacing w:line="500" w:lineRule="exact"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8"/>
                <w:szCs w:val="28"/>
                <w:lang/>
              </w:rPr>
              <w:t>申报单位</w:t>
            </w:r>
          </w:p>
        </w:tc>
        <w:tc>
          <w:tcPr>
            <w:tcW w:w="47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spacing w:line="500" w:lineRule="exact"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8"/>
                <w:szCs w:val="28"/>
                <w:lang/>
              </w:rPr>
              <w:t>专业群名称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</w:t>
            </w:r>
          </w:p>
        </w:tc>
        <w:tc>
          <w:tcPr>
            <w:tcW w:w="4309" w:type="dxa"/>
            <w:vMerge w:val="restart"/>
            <w:tcBorders>
              <w:top w:val="nil"/>
              <w:left w:val="nil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上海电子信息职业技术学院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集成电路专业群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2</w:t>
            </w:r>
          </w:p>
        </w:tc>
        <w:tc>
          <w:tcPr>
            <w:tcW w:w="43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FB4062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8"/>
                <w:szCs w:val="28"/>
                <w:lang/>
              </w:rPr>
            </w:pP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现代通信技术专业群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3</w:t>
            </w:r>
          </w:p>
        </w:tc>
        <w:tc>
          <w:tcPr>
            <w:tcW w:w="430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上海城建职业学院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城市智慧运营管理专业群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4</w:t>
            </w:r>
          </w:p>
        </w:tc>
        <w:tc>
          <w:tcPr>
            <w:tcW w:w="430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FB4062">
            <w:pPr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生态市政专业群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5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上海农林职业技术学院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可控农业专业群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6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上海民航职业技术学院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民航运输服务专业群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7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上海思博职业技术学院有限公司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智能建造专业群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8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上海出版印刷高等专科学校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图文传播技术与数字虚拟艺术专业群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9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上海交通职业技术学院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城市轨道车辆应用技术专业群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10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上海电影艺术职业学院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演艺新空间专业群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11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上海东海职业技术学院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智慧财经专业群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12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上海工商外国语职业学院有限公司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跨境贸易专业群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13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上海工商职业技术学院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新能源汽车专业群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14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上海海事职业技术学院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航运管理类专业群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15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上海济光职业技术学院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人居环境与建筑设计专业群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16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上海南湖职业技术学院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智能新能源汽车技术专业群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17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上海中侨职业技术大学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现代物流管理专业群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18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上海电机学院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工业互联网技术专业群</w:t>
            </w:r>
          </w:p>
        </w:tc>
      </w:tr>
      <w:tr w:rsidR="00FB4062">
        <w:trPr>
          <w:trHeight w:hRule="exact" w:val="454"/>
          <w:jc w:val="center"/>
        </w:trPr>
        <w:tc>
          <w:tcPr>
            <w:tcW w:w="7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19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上海工程技术大学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4062" w:rsidRDefault="0095329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智能控制技术专业群</w:t>
            </w:r>
          </w:p>
        </w:tc>
      </w:tr>
    </w:tbl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/>
    <w:p w:rsidR="00FB4062" w:rsidRDefault="00FB4062">
      <w:pPr>
        <w:spacing w:line="560" w:lineRule="exact"/>
        <w:rPr>
          <w:rFonts w:ascii="黑体" w:eastAsia="黑体"/>
          <w:sz w:val="32"/>
        </w:rPr>
        <w:sectPr w:rsidR="00FB4062">
          <w:footerReference w:type="even" r:id="rId7"/>
          <w:footerReference w:type="default" r:id="rId8"/>
          <w:pgSz w:w="11906" w:h="16838"/>
          <w:pgMar w:top="2098" w:right="1508" w:bottom="1713" w:left="1520" w:header="851" w:footer="1418" w:gutter="57"/>
          <w:cols w:space="425"/>
          <w:docGrid w:type="lines" w:linePitch="312"/>
        </w:sectPr>
      </w:pPr>
    </w:p>
    <w:p w:rsidR="00FB4062" w:rsidRDefault="00FB4062">
      <w:pPr>
        <w:pStyle w:val="a0"/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spacing w:line="480" w:lineRule="exact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rPr>
          <w:rFonts w:ascii="黑体" w:eastAsia="黑体"/>
          <w:sz w:val="32"/>
        </w:rPr>
      </w:pPr>
    </w:p>
    <w:p w:rsidR="00FB4062" w:rsidRDefault="00FB4062">
      <w:pPr>
        <w:pStyle w:val="a0"/>
        <w:rPr>
          <w:rFonts w:ascii="黑体" w:eastAsia="黑体"/>
          <w:sz w:val="32"/>
        </w:rPr>
      </w:pPr>
    </w:p>
    <w:p w:rsidR="00FB4062" w:rsidRDefault="00FB4062">
      <w:pPr>
        <w:spacing w:line="560" w:lineRule="exact"/>
        <w:ind w:right="140"/>
        <w:rPr>
          <w:sz w:val="28"/>
          <w:szCs w:val="28"/>
        </w:rPr>
      </w:pPr>
    </w:p>
    <w:tbl>
      <w:tblPr>
        <w:tblpPr w:leftFromText="180" w:rightFromText="180" w:vertAnchor="text" w:horzAnchor="margin" w:tblpY="5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8"/>
        <w:gridCol w:w="4680"/>
        <w:gridCol w:w="289"/>
      </w:tblGrid>
      <w:tr w:rsidR="00FB4062">
        <w:tc>
          <w:tcPr>
            <w:tcW w:w="903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FB4062" w:rsidRDefault="00953290">
            <w:pPr>
              <w:spacing w:line="560" w:lineRule="exact"/>
              <w:ind w:firstLineChars="100" w:firstLine="280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抄送：各有关直属事业单位。</w:t>
            </w:r>
          </w:p>
        </w:tc>
      </w:tr>
      <w:tr w:rsidR="00FB4062">
        <w:tc>
          <w:tcPr>
            <w:tcW w:w="4068" w:type="dxa"/>
            <w:tcBorders>
              <w:left w:val="nil"/>
              <w:bottom w:val="single" w:sz="12" w:space="0" w:color="auto"/>
              <w:right w:val="nil"/>
            </w:tcBorders>
          </w:tcPr>
          <w:p w:rsidR="00FB4062" w:rsidRDefault="00953290">
            <w:pPr>
              <w:spacing w:line="560" w:lineRule="exact"/>
              <w:ind w:firstLineChars="100" w:firstLine="280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上海市教育委员会办公室</w:t>
            </w:r>
          </w:p>
        </w:tc>
        <w:tc>
          <w:tcPr>
            <w:tcW w:w="4680" w:type="dxa"/>
            <w:tcBorders>
              <w:left w:val="nil"/>
              <w:bottom w:val="single" w:sz="12" w:space="0" w:color="auto"/>
              <w:right w:val="nil"/>
            </w:tcBorders>
          </w:tcPr>
          <w:p w:rsidR="00FB4062" w:rsidRDefault="00953290">
            <w:pPr>
              <w:spacing w:line="560" w:lineRule="exact"/>
              <w:jc w:val="right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2022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日印发</w:t>
            </w:r>
          </w:p>
        </w:tc>
        <w:tc>
          <w:tcPr>
            <w:tcW w:w="289" w:type="dxa"/>
            <w:tcBorders>
              <w:left w:val="nil"/>
              <w:bottom w:val="single" w:sz="12" w:space="0" w:color="auto"/>
              <w:right w:val="nil"/>
            </w:tcBorders>
          </w:tcPr>
          <w:p w:rsidR="00FB4062" w:rsidRDefault="00FB4062">
            <w:pPr>
              <w:spacing w:line="560" w:lineRule="exact"/>
              <w:ind w:rightChars="171" w:right="359"/>
              <w:jc w:val="right"/>
              <w:rPr>
                <w:rFonts w:ascii="黑体" w:eastAsia="黑体"/>
                <w:sz w:val="28"/>
                <w:szCs w:val="28"/>
              </w:rPr>
            </w:pPr>
          </w:p>
        </w:tc>
      </w:tr>
    </w:tbl>
    <w:p w:rsidR="00FB4062" w:rsidRDefault="00FB4062">
      <w:pPr>
        <w:spacing w:line="560" w:lineRule="exact"/>
        <w:rPr>
          <w:rFonts w:ascii="黑体" w:eastAsia="黑体"/>
          <w:sz w:val="32"/>
        </w:rPr>
      </w:pPr>
    </w:p>
    <w:sectPr w:rsidR="00FB4062" w:rsidSect="00FB4062">
      <w:footerReference w:type="default" r:id="rId9"/>
      <w:pgSz w:w="11906" w:h="16838"/>
      <w:pgMar w:top="2098" w:right="1508" w:bottom="1713" w:left="1520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290" w:rsidRDefault="00953290" w:rsidP="00FB4062">
      <w:r>
        <w:separator/>
      </w:r>
    </w:p>
  </w:endnote>
  <w:endnote w:type="continuationSeparator" w:id="0">
    <w:p w:rsidR="00953290" w:rsidRDefault="00953290" w:rsidP="00FB4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altName w:val="汉仪中宋简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鼎大标宋简">
    <w:altName w:val="黑体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62" w:rsidRDefault="00FB4062">
    <w:pPr>
      <w:pStyle w:val="a4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 w:rsidR="0095329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53290">
      <w:rPr>
        <w:rStyle w:val="a6"/>
      </w:rPr>
      <w:t>1</w:t>
    </w:r>
    <w:r>
      <w:rPr>
        <w:rStyle w:val="a6"/>
      </w:rPr>
      <w:fldChar w:fldCharType="end"/>
    </w:r>
  </w:p>
  <w:p w:rsidR="00FB4062" w:rsidRDefault="00FB4062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62" w:rsidRDefault="00953290">
    <w:pPr>
      <w:pStyle w:val="a4"/>
      <w:framePr w:wrap="around" w:vAnchor="text" w:hAnchor="margin" w:xAlign="outside" w:y="1"/>
      <w:rPr>
        <w:rStyle w:val="a6"/>
        <w:rFonts w:ascii="宋体" w:hAnsi="宋体"/>
        <w:sz w:val="28"/>
      </w:rPr>
    </w:pPr>
    <w:r>
      <w:rPr>
        <w:rStyle w:val="a6"/>
        <w:rFonts w:ascii="宋体" w:hAnsi="宋体" w:hint="eastAsia"/>
        <w:sz w:val="28"/>
      </w:rPr>
      <w:t>—</w:t>
    </w:r>
    <w:r>
      <w:rPr>
        <w:rStyle w:val="a6"/>
        <w:rFonts w:ascii="宋体" w:hAnsi="宋体" w:hint="eastAsia"/>
        <w:sz w:val="28"/>
      </w:rPr>
      <w:t xml:space="preserve">  </w:t>
    </w:r>
    <w:r w:rsidR="00FB4062">
      <w:rPr>
        <w:rStyle w:val="a6"/>
        <w:rFonts w:ascii="宋体" w:hAnsi="宋体"/>
        <w:sz w:val="28"/>
      </w:rPr>
      <w:fldChar w:fldCharType="begin"/>
    </w:r>
    <w:r>
      <w:rPr>
        <w:rStyle w:val="a6"/>
        <w:rFonts w:ascii="宋体" w:hAnsi="宋体"/>
        <w:sz w:val="28"/>
      </w:rPr>
      <w:instrText xml:space="preserve">PAGE  </w:instrText>
    </w:r>
    <w:r w:rsidR="00FB4062">
      <w:rPr>
        <w:rStyle w:val="a6"/>
        <w:rFonts w:ascii="宋体" w:hAnsi="宋体"/>
        <w:sz w:val="28"/>
      </w:rPr>
      <w:fldChar w:fldCharType="separate"/>
    </w:r>
    <w:r>
      <w:rPr>
        <w:rStyle w:val="a6"/>
        <w:rFonts w:ascii="宋体" w:hAnsi="宋体"/>
        <w:noProof/>
        <w:sz w:val="28"/>
      </w:rPr>
      <w:t>1</w:t>
    </w:r>
    <w:r w:rsidR="00FB4062">
      <w:rPr>
        <w:rStyle w:val="a6"/>
        <w:rFonts w:ascii="宋体" w:hAnsi="宋体"/>
        <w:sz w:val="28"/>
      </w:rPr>
      <w:fldChar w:fldCharType="end"/>
    </w:r>
    <w:r>
      <w:rPr>
        <w:rStyle w:val="a6"/>
        <w:rFonts w:ascii="宋体" w:hAnsi="宋体" w:hint="eastAsia"/>
        <w:sz w:val="28"/>
      </w:rPr>
      <w:t xml:space="preserve">  </w:t>
    </w:r>
    <w:r>
      <w:rPr>
        <w:rStyle w:val="a6"/>
        <w:rFonts w:ascii="宋体" w:hAnsi="宋体" w:hint="eastAsia"/>
        <w:sz w:val="28"/>
      </w:rPr>
      <w:t>—</w:t>
    </w:r>
    <w:r>
      <w:rPr>
        <w:rStyle w:val="a6"/>
        <w:rFonts w:ascii="宋体" w:hAnsi="宋体" w:hint="eastAsia"/>
        <w:sz w:val="28"/>
      </w:rPr>
      <w:t xml:space="preserve"> </w:t>
    </w:r>
  </w:p>
  <w:p w:rsidR="00FB4062" w:rsidRDefault="00FB4062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62" w:rsidRDefault="00FB4062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290" w:rsidRDefault="00953290" w:rsidP="00FB4062">
      <w:r>
        <w:separator/>
      </w:r>
    </w:p>
  </w:footnote>
  <w:footnote w:type="continuationSeparator" w:id="0">
    <w:p w:rsidR="00953290" w:rsidRDefault="00953290" w:rsidP="00FB40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65B91762"/>
    <w:rsid w:val="000710C2"/>
    <w:rsid w:val="00082EC4"/>
    <w:rsid w:val="00095E3D"/>
    <w:rsid w:val="001B2AE5"/>
    <w:rsid w:val="002462AA"/>
    <w:rsid w:val="00256187"/>
    <w:rsid w:val="00351EB8"/>
    <w:rsid w:val="003C6054"/>
    <w:rsid w:val="00462980"/>
    <w:rsid w:val="004779D8"/>
    <w:rsid w:val="004D6037"/>
    <w:rsid w:val="005173F0"/>
    <w:rsid w:val="00541AAD"/>
    <w:rsid w:val="005D6AB9"/>
    <w:rsid w:val="00640C50"/>
    <w:rsid w:val="0065084A"/>
    <w:rsid w:val="009273D4"/>
    <w:rsid w:val="00953290"/>
    <w:rsid w:val="009572C0"/>
    <w:rsid w:val="00977C74"/>
    <w:rsid w:val="009F7BAF"/>
    <w:rsid w:val="00B0219A"/>
    <w:rsid w:val="00B12366"/>
    <w:rsid w:val="00B31A1C"/>
    <w:rsid w:val="00B42479"/>
    <w:rsid w:val="00B5256D"/>
    <w:rsid w:val="00BA3B51"/>
    <w:rsid w:val="00BD6D35"/>
    <w:rsid w:val="00CB3DDD"/>
    <w:rsid w:val="00D10D81"/>
    <w:rsid w:val="00DE3BA0"/>
    <w:rsid w:val="00F8158C"/>
    <w:rsid w:val="00FB4062"/>
    <w:rsid w:val="00FB64B9"/>
    <w:rsid w:val="00FE0E8F"/>
    <w:rsid w:val="65B91762"/>
    <w:rsid w:val="7B768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B4062"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FB4062"/>
    <w:pPr>
      <w:spacing w:after="140" w:line="276" w:lineRule="auto"/>
    </w:pPr>
    <w:rPr>
      <w:kern w:val="0"/>
      <w:sz w:val="20"/>
    </w:rPr>
  </w:style>
  <w:style w:type="paragraph" w:styleId="a4">
    <w:name w:val="footer"/>
    <w:basedOn w:val="a"/>
    <w:qFormat/>
    <w:rsid w:val="00FB406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FB4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a6">
    <w:name w:val="page number"/>
    <w:basedOn w:val="a1"/>
    <w:qFormat/>
    <w:rsid w:val="00FB406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ome\user\Desktop\Templates%202017\&#27169;&#26495;&#26368;&#26032;\&#25991;&#20214;&#27169;&#26495;2022\&#20844;&#25991;&#27169;&#29256;2022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公文模版2022</Template>
  <TotalTime>30</TotalTime>
  <Pages>4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李倩</dc:creator>
  <cp:lastModifiedBy>刘瑜</cp:lastModifiedBy>
  <cp:revision>2</cp:revision>
  <cp:lastPrinted>2022-09-07T10:13:00Z</cp:lastPrinted>
  <dcterms:created xsi:type="dcterms:W3CDTF">2022-09-07T10:12:00Z</dcterms:created>
  <dcterms:modified xsi:type="dcterms:W3CDTF">2022-09-29T10:02:00Z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